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3BE801E1" w:rsidR="00754729" w:rsidRPr="00033191" w:rsidRDefault="009C4133"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High Green Medical Practice</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3B8CD994"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9C4133">
        <w:rPr>
          <w:rFonts w:ascii="Arial" w:hAnsi="Arial" w:cs="Arial"/>
          <w:color w:val="000000" w:themeColor="text1"/>
          <w:sz w:val="22"/>
          <w:szCs w:val="22"/>
        </w:rPr>
        <w:t>High Green Medical Practice</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1177DF3D"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9C4133">
        <w:rPr>
          <w:rFonts w:ascii="Arial" w:hAnsi="Arial" w:cs="Arial"/>
        </w:rPr>
        <w:t>High Green Medical Practice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2DD7D480" w:rsidR="006374B5" w:rsidRPr="006C1E26" w:rsidRDefault="009C4133"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High Green Medical Practice</w:t>
      </w:r>
      <w:r w:rsidR="006374B5" w:rsidRPr="00033191">
        <w:rPr>
          <w:rFonts w:ascii="Arial" w:eastAsia="Times New Roman" w:hAnsi="Arial" w:cs="Arial"/>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2373F938" w:rsidR="006374B5" w:rsidRPr="006C1E26" w:rsidRDefault="009C4133" w:rsidP="00033191">
      <w:pPr>
        <w:widowControl w:val="0"/>
        <w:spacing w:after="280"/>
        <w:rPr>
          <w:rFonts w:ascii="Arial" w:hAnsi="Arial" w:cs="Arial"/>
        </w:rPr>
      </w:pPr>
      <w:r>
        <w:rPr>
          <w:rFonts w:ascii="Arial" w:hAnsi="Arial" w:cs="Arial"/>
        </w:rPr>
        <w:t>High Green Medical Practice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C1449">
        <w:rPr>
          <w:rFonts w:ascii="Arial" w:eastAsia="Times New Roman" w:hAnsi="Arial" w:cs="Arial"/>
          <w:color w:val="000000" w:themeColor="text1"/>
          <w:lang w:eastAsia="en-GB"/>
        </w:rPr>
        <w:t>nnicb</w:t>
      </w:r>
      <w:r w:rsidR="003F6781">
        <w:rPr>
          <w:rFonts w:ascii="Arial" w:eastAsia="Times New Roman" w:hAnsi="Arial" w:cs="Arial"/>
          <w:color w:val="000000" w:themeColor="text1"/>
          <w:lang w:eastAsia="en-GB"/>
        </w:rPr>
        <w:t>-nn.highgreenmedicalpractice@nhs.net</w:t>
      </w:r>
      <w:r w:rsidR="006374B5" w:rsidRPr="006C1E26">
        <w:rPr>
          <w:rFonts w:ascii="Arial" w:eastAsia="Times New Roman" w:hAnsi="Arial" w:cs="Arial"/>
          <w:color w:val="000000" w:themeColor="text1"/>
          <w:lang w:eastAsia="en-GB"/>
        </w:rPr>
        <w:t xml:space="preserve">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74E348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w:t>
      </w:r>
      <w:proofErr w:type="gramStart"/>
      <w:r w:rsidRPr="00033191">
        <w:rPr>
          <w:rFonts w:ascii="Arial" w:eastAsia="Times New Roman" w:hAnsi="Arial" w:cs="Arial"/>
          <w:color w:val="000000" w:themeColor="text1"/>
          <w:lang w:eastAsia="en-GB"/>
        </w:rPr>
        <w:t xml:space="preserve">here) </w:t>
      </w:r>
      <w:r w:rsidRPr="006C1E26">
        <w:rPr>
          <w:rFonts w:ascii="Arial" w:eastAsia="Times New Roman" w:hAnsi="Arial" w:cs="Arial"/>
          <w:color w:val="000000" w:themeColor="text1"/>
          <w:lang w:eastAsia="en-GB"/>
        </w:rPr>
        <w:t xml:space="preserve"> 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0D01C83F"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F97A93">
        <w:rPr>
          <w:rFonts w:ascii="Arial" w:hAnsi="Arial" w:cs="Arial"/>
        </w:rPr>
        <w:t>High Green Medical Practice</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429978FD"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5"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3F6781"/>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5050A"/>
    <w:rsid w:val="00565D80"/>
    <w:rsid w:val="005753FC"/>
    <w:rsid w:val="00585840"/>
    <w:rsid w:val="005C01C1"/>
    <w:rsid w:val="005C3934"/>
    <w:rsid w:val="005E0A0D"/>
    <w:rsid w:val="005F5E36"/>
    <w:rsid w:val="005F67FF"/>
    <w:rsid w:val="006374B5"/>
    <w:rsid w:val="006415AA"/>
    <w:rsid w:val="006477C6"/>
    <w:rsid w:val="006C1066"/>
    <w:rsid w:val="006C1449"/>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C4133"/>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329B"/>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97A93"/>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1951</Words>
  <Characters>11124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SHINDE, Sharwil (HIGH GREEN MEDICAL PRACTICE)</cp:lastModifiedBy>
  <cp:revision>7</cp:revision>
  <cp:lastPrinted>2018-04-22T19:48:00Z</cp:lastPrinted>
  <dcterms:created xsi:type="dcterms:W3CDTF">2026-06-05T11:53:00Z</dcterms:created>
  <dcterms:modified xsi:type="dcterms:W3CDTF">2026-06-18T13:36:00Z</dcterms:modified>
</cp:coreProperties>
</file>